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47291819" w:rsidR="00F242CD" w:rsidRPr="00A3383D" w:rsidRDefault="6D27525F">
      <w:pPr>
        <w:bidi/>
        <w:rPr>
          <w:rFonts w:ascii="Poppins" w:hAnsi="Poppins" w:cs="Arial"/>
          <w:b/>
          <w:bCs/>
          <w:sz w:val="22"/>
          <w:szCs w:val="22"/>
          <w:rtl/>
        </w:rPr>
      </w:pPr>
      <w:r>
        <w:rPr>
          <w:rFonts w:ascii="Poppins" w:hAnsi="Poppins" w:cs="Arial" w:hint="cs"/>
          <w:b/>
          <w:bCs/>
          <w:sz w:val="22"/>
          <w:szCs w:val="22"/>
          <w:rtl/>
        </w:rPr>
        <w:t>ترجمة إرشادات حماية الوحدة لزوار اجتماعات الوحدة</w:t>
      </w:r>
    </w:p>
    <w:p w14:paraId="31BB8933" w14:textId="1EEBC69A" w:rsidR="00EE71E0" w:rsidRPr="00EE71E0" w:rsidRDefault="00EE71E0" w:rsidP="00EE71E0">
      <w:pPr>
        <w:bidi/>
        <w:rPr>
          <w:rFonts w:ascii="Poppins" w:hAnsi="Poppins" w:cs="Arial"/>
          <w:sz w:val="22"/>
          <w:szCs w:val="22"/>
          <w:rtl/>
        </w:rPr>
      </w:pPr>
      <w:r>
        <w:rPr>
          <w:rFonts w:ascii="Poppins" w:hAnsi="Poppins" w:cs="Arial" w:hint="cs"/>
          <w:sz w:val="22"/>
          <w:szCs w:val="22"/>
          <w:rtl/>
        </w:rPr>
        <w:t>نهج أساسي للممارسة الآمنة داخل الوحدة، ودعم التدريب الذي يتم تنفيذه في تدريب إرشادي أكثر أمانًا.</w:t>
      </w:r>
    </w:p>
    <w:p w14:paraId="028B40AC" w14:textId="2F413FD6" w:rsidR="00EE71E0" w:rsidRPr="00EE71E0" w:rsidRDefault="00EE71E0" w:rsidP="00EE71E0">
      <w:pPr>
        <w:bidi/>
        <w:rPr>
          <w:rFonts w:ascii="Poppins" w:hAnsi="Poppins" w:cs="Arial"/>
          <w:sz w:val="22"/>
          <w:szCs w:val="22"/>
          <w:rtl/>
        </w:rPr>
      </w:pPr>
      <w:r>
        <w:rPr>
          <w:rFonts w:ascii="Poppins" w:hAnsi="Poppins" w:cs="Arial" w:hint="cs"/>
          <w:sz w:val="22"/>
          <w:szCs w:val="22"/>
          <w:rtl/>
        </w:rPr>
        <w:t>تم تصميم هذا الدليل للزوار الذين يأتون إلى وحدة مرشدات الفتيات ولم يجروا فحص الإفصاح والمراجع. المزيد من المعلومات متاحة في سياسة التوظيف والتحقق لدينا.</w:t>
      </w:r>
    </w:p>
    <w:p w14:paraId="333CC37A" w14:textId="77777777" w:rsidR="00EE71E0" w:rsidRPr="00EE71E0" w:rsidRDefault="00EE71E0" w:rsidP="00EE71E0">
      <w:pPr>
        <w:bidi/>
        <w:rPr>
          <w:rFonts w:ascii="Poppins" w:hAnsi="Poppins" w:cs="Arial"/>
          <w:b/>
          <w:bCs/>
          <w:sz w:val="22"/>
          <w:szCs w:val="22"/>
          <w:rtl/>
        </w:rPr>
      </w:pPr>
      <w:r>
        <w:rPr>
          <w:rFonts w:ascii="Poppins" w:hAnsi="Poppins" w:cs="Arial" w:hint="cs"/>
          <w:b/>
          <w:bCs/>
          <w:sz w:val="22"/>
          <w:szCs w:val="22"/>
          <w:rtl/>
        </w:rPr>
        <w:t>مبادئ المساحة الآمنة</w:t>
      </w:r>
    </w:p>
    <w:p w14:paraId="3D23F39E" w14:textId="77777777" w:rsidR="00EE71E0" w:rsidRPr="00EE71E0" w:rsidRDefault="00EE71E0" w:rsidP="00EE71E0">
      <w:pPr>
        <w:bidi/>
        <w:rPr>
          <w:rFonts w:ascii="Poppins" w:hAnsi="Poppins" w:cs="Arial"/>
          <w:sz w:val="22"/>
          <w:szCs w:val="22"/>
          <w:rtl/>
        </w:rPr>
      </w:pPr>
      <w:r>
        <w:rPr>
          <w:rFonts w:ascii="Poppins" w:hAnsi="Poppins" w:cs="Arial" w:hint="cs"/>
          <w:sz w:val="22"/>
          <w:szCs w:val="22"/>
          <w:rtl/>
        </w:rPr>
        <w:t>ينبغي عليك دائمًا:</w:t>
      </w:r>
    </w:p>
    <w:p w14:paraId="2745CC24" w14:textId="77777777" w:rsidR="00EE71E0" w:rsidRPr="00EE71E0" w:rsidRDefault="00EE71E0" w:rsidP="00EE71E0">
      <w:pPr>
        <w:numPr>
          <w:ilvl w:val="0"/>
          <w:numId w:val="3"/>
        </w:numPr>
        <w:bidi/>
        <w:rPr>
          <w:rFonts w:ascii="Poppins" w:hAnsi="Poppins" w:cs="Arial"/>
          <w:sz w:val="22"/>
          <w:szCs w:val="22"/>
          <w:rtl/>
        </w:rPr>
      </w:pPr>
      <w:r>
        <w:rPr>
          <w:rFonts w:ascii="Poppins" w:hAnsi="Poppins" w:cs="Arial" w:hint="cs"/>
          <w:sz w:val="22"/>
          <w:szCs w:val="22"/>
          <w:rtl/>
        </w:rPr>
        <w:t>كن قدوة إيجابية في جميع الأوقات.</w:t>
      </w:r>
    </w:p>
    <w:p w14:paraId="3BB54F74" w14:textId="77777777" w:rsidR="00EE71E0" w:rsidRPr="00EE71E0" w:rsidRDefault="00EE71E0" w:rsidP="00EE71E0">
      <w:pPr>
        <w:numPr>
          <w:ilvl w:val="0"/>
          <w:numId w:val="3"/>
        </w:numPr>
        <w:bidi/>
        <w:rPr>
          <w:rFonts w:ascii="Poppins" w:hAnsi="Poppins" w:cs="Arial"/>
          <w:sz w:val="22"/>
          <w:szCs w:val="22"/>
          <w:rtl/>
        </w:rPr>
      </w:pPr>
      <w:r>
        <w:rPr>
          <w:rFonts w:ascii="Poppins" w:hAnsi="Poppins" w:cs="Arial" w:hint="cs"/>
          <w:sz w:val="22"/>
          <w:szCs w:val="22"/>
          <w:rtl/>
        </w:rPr>
        <w:t>كن عادلاً وعامل الجميع على قدم المساواة وباحترام وكرامة.</w:t>
      </w:r>
    </w:p>
    <w:p w14:paraId="35B5EED5" w14:textId="77777777" w:rsidR="00EE71E0" w:rsidRPr="00EE71E0" w:rsidRDefault="00EE71E0" w:rsidP="00EE71E0">
      <w:pPr>
        <w:numPr>
          <w:ilvl w:val="0"/>
          <w:numId w:val="3"/>
        </w:numPr>
        <w:bidi/>
        <w:rPr>
          <w:rFonts w:ascii="Poppins" w:hAnsi="Poppins" w:cs="Arial"/>
          <w:sz w:val="22"/>
          <w:szCs w:val="22"/>
          <w:rtl/>
        </w:rPr>
      </w:pPr>
      <w:r>
        <w:rPr>
          <w:rFonts w:ascii="Poppins" w:hAnsi="Poppins" w:cs="Arial" w:hint="cs"/>
          <w:sz w:val="22"/>
          <w:szCs w:val="22"/>
          <w:rtl/>
        </w:rPr>
        <w:t>تجنب الاتصال الجسدي كلما أمكن ذلك.</w:t>
      </w:r>
    </w:p>
    <w:p w14:paraId="1F98251E" w14:textId="77777777" w:rsidR="00EE71E0" w:rsidRPr="00EE71E0" w:rsidRDefault="00EE71E0" w:rsidP="00EE71E0">
      <w:pPr>
        <w:numPr>
          <w:ilvl w:val="0"/>
          <w:numId w:val="3"/>
        </w:numPr>
        <w:bidi/>
        <w:rPr>
          <w:rFonts w:ascii="Poppins" w:hAnsi="Poppins" w:cs="Arial"/>
          <w:sz w:val="22"/>
          <w:szCs w:val="22"/>
          <w:rtl/>
        </w:rPr>
      </w:pPr>
      <w:r>
        <w:rPr>
          <w:rFonts w:ascii="Poppins" w:hAnsi="Poppins" w:cs="Arial" w:hint="cs"/>
          <w:sz w:val="22"/>
          <w:szCs w:val="22"/>
          <w:rtl/>
        </w:rPr>
        <w:t>اطلب المساعدة إذا كنت غير متأكد من موقف أو من مسؤولياتك.</w:t>
      </w:r>
    </w:p>
    <w:p w14:paraId="2AD4AB2B" w14:textId="77777777" w:rsidR="00EE71E0" w:rsidRPr="00EE71E0" w:rsidRDefault="00EE71E0" w:rsidP="00EE71E0">
      <w:pPr>
        <w:numPr>
          <w:ilvl w:val="0"/>
          <w:numId w:val="3"/>
        </w:numPr>
        <w:bidi/>
        <w:rPr>
          <w:rFonts w:ascii="Poppins" w:hAnsi="Poppins" w:cs="Arial"/>
          <w:sz w:val="22"/>
          <w:szCs w:val="22"/>
          <w:rtl/>
        </w:rPr>
      </w:pPr>
      <w:r>
        <w:rPr>
          <w:rFonts w:ascii="Poppins" w:hAnsi="Poppins" w:cs="Arial" w:hint="cs"/>
          <w:sz w:val="22"/>
          <w:szCs w:val="22"/>
          <w:rtl/>
        </w:rPr>
        <w:t>أبلغ عن أي ادعاءات أو مخاوف أو إفصاح لقائدة الوحدة أو متطوعة "مرشدات الفتيات" المناسبة في أقرب وقت ممكن.</w:t>
      </w:r>
    </w:p>
    <w:p w14:paraId="3BB75E19" w14:textId="77777777" w:rsidR="00EE71E0" w:rsidRPr="00EE71E0" w:rsidRDefault="00EE71E0" w:rsidP="00EE71E0">
      <w:pPr>
        <w:bidi/>
        <w:rPr>
          <w:rFonts w:ascii="Poppins" w:hAnsi="Poppins" w:cs="Arial"/>
          <w:sz w:val="22"/>
          <w:szCs w:val="22"/>
          <w:rtl/>
        </w:rPr>
      </w:pPr>
      <w:r>
        <w:rPr>
          <w:rFonts w:ascii="Poppins" w:hAnsi="Poppins" w:cs="Arial" w:hint="cs"/>
          <w:sz w:val="22"/>
          <w:szCs w:val="22"/>
          <w:rtl/>
        </w:rPr>
        <w:t>لا ينبغي عليك أبدًا:</w:t>
      </w:r>
    </w:p>
    <w:p w14:paraId="04A1B7E2"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التصرف بطريقة غير لائقة.</w:t>
      </w:r>
    </w:p>
    <w:p w14:paraId="4B180190"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إبداء المحاباة.</w:t>
      </w:r>
    </w:p>
    <w:p w14:paraId="7300CE72"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التقليل من أهمية التنمر أو المخاوف الأخرى أو تجاهلها.</w:t>
      </w:r>
    </w:p>
    <w:p w14:paraId="00FCE327"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كتابة تعليقات إيحائية أو تمييزية.</w:t>
      </w:r>
    </w:p>
    <w:p w14:paraId="00A30CD7"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وضع نفسك في موقف من المخاطرة أو الخطر غير الضروري.</w:t>
      </w:r>
    </w:p>
    <w:p w14:paraId="0A303408" w14:textId="77777777" w:rsidR="00EE71E0" w:rsidRPr="00EE71E0" w:rsidRDefault="00EE71E0" w:rsidP="00EE71E0">
      <w:pPr>
        <w:numPr>
          <w:ilvl w:val="0"/>
          <w:numId w:val="1"/>
        </w:numPr>
        <w:bidi/>
        <w:rPr>
          <w:rFonts w:ascii="Poppins" w:hAnsi="Poppins" w:cs="Arial"/>
          <w:sz w:val="22"/>
          <w:szCs w:val="22"/>
          <w:rtl/>
        </w:rPr>
      </w:pPr>
      <w:r>
        <w:rPr>
          <w:rFonts w:ascii="Poppins" w:hAnsi="Poppins" w:cs="Arial" w:hint="cs"/>
          <w:sz w:val="22"/>
          <w:szCs w:val="22"/>
          <w:rtl/>
        </w:rPr>
        <w:t>التواجد في موقف حيث لا تكون تحت إشراف مع الفتيات أو الأعضاء الشباب.</w:t>
      </w:r>
    </w:p>
    <w:p w14:paraId="7A7855D4" w14:textId="77777777" w:rsidR="00B05B43" w:rsidRPr="00B05B43" w:rsidRDefault="00B05B43" w:rsidP="00B05B43">
      <w:pPr>
        <w:bidi/>
        <w:rPr>
          <w:rFonts w:ascii="Poppins" w:hAnsi="Poppins" w:cs="Arial"/>
          <w:sz w:val="22"/>
          <w:szCs w:val="22"/>
          <w:rtl/>
        </w:rPr>
      </w:pPr>
      <w:r>
        <w:rPr>
          <w:rFonts w:ascii="Poppins" w:hAnsi="Poppins" w:cs="Arial" w:hint="cs"/>
          <w:sz w:val="22"/>
          <w:szCs w:val="22"/>
          <w:rtl/>
        </w:rPr>
        <w:t>إذا أصبحت على علم بوجود مشكلة، يجب عليك:</w:t>
      </w:r>
    </w:p>
    <w:p w14:paraId="7581A338"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ابقى هادئًا وسهل التعامل.</w:t>
      </w:r>
    </w:p>
    <w:p w14:paraId="095F8944"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استمع بعناية دون مقاطعة.</w:t>
      </w:r>
    </w:p>
    <w:p w14:paraId="3121BB2A"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اعترف بأنك تقدر مدى صعوبة هذا الأمر.</w:t>
      </w:r>
    </w:p>
    <w:p w14:paraId="7615FC57"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وضح أنك تأخذ ما يقال على محمل الجد. لا تبدي رأيك.</w:t>
      </w:r>
    </w:p>
    <w:p w14:paraId="447E9DC0" w14:textId="77777777" w:rsidR="00B05B43" w:rsidRDefault="00B05B43" w:rsidP="00554F64">
      <w:pPr>
        <w:pStyle w:val="ListParagraph"/>
        <w:numPr>
          <w:ilvl w:val="0"/>
          <w:numId w:val="2"/>
        </w:numPr>
        <w:bidi/>
        <w:rPr>
          <w:rFonts w:ascii="Poppins" w:hAnsi="Poppins" w:cs="Arial"/>
          <w:sz w:val="22"/>
          <w:szCs w:val="22"/>
        </w:rPr>
      </w:pPr>
      <w:r>
        <w:rPr>
          <w:rFonts w:ascii="Poppins" w:hAnsi="Poppins" w:cs="Arial" w:hint="cs"/>
          <w:sz w:val="22"/>
          <w:szCs w:val="22"/>
          <w:rtl/>
        </w:rPr>
        <w:t>طمئنهم أنهم فعلوا حسنا بإخبارك وأنك ستقوم بما في وسعك للمساعدة.</w:t>
      </w:r>
    </w:p>
    <w:p w14:paraId="5A91EC91" w14:textId="77777777" w:rsidR="003C51C1" w:rsidRDefault="003C51C1" w:rsidP="003C51C1">
      <w:pPr>
        <w:bidi/>
        <w:rPr>
          <w:rFonts w:ascii="Poppins" w:hAnsi="Poppins" w:cs="Arial"/>
          <w:sz w:val="22"/>
          <w:szCs w:val="22"/>
          <w:lang w:val="en-US"/>
        </w:rPr>
      </w:pPr>
    </w:p>
    <w:p w14:paraId="0E7A8D89" w14:textId="77777777" w:rsidR="003C51C1" w:rsidRDefault="003C51C1" w:rsidP="003C51C1">
      <w:pPr>
        <w:bidi/>
        <w:rPr>
          <w:rFonts w:ascii="Poppins" w:hAnsi="Poppins" w:cs="Arial"/>
          <w:sz w:val="22"/>
          <w:szCs w:val="22"/>
          <w:lang w:val="en-US"/>
        </w:rPr>
      </w:pPr>
    </w:p>
    <w:p w14:paraId="73A63F3E" w14:textId="77777777" w:rsidR="003C51C1" w:rsidRDefault="003C51C1" w:rsidP="003C51C1">
      <w:pPr>
        <w:bidi/>
        <w:rPr>
          <w:rFonts w:ascii="Poppins" w:hAnsi="Poppins" w:cs="Arial"/>
          <w:sz w:val="22"/>
          <w:szCs w:val="22"/>
          <w:lang w:val="en-US"/>
        </w:rPr>
      </w:pPr>
    </w:p>
    <w:p w14:paraId="4870F68C" w14:textId="77777777" w:rsidR="003C51C1" w:rsidRDefault="003C51C1" w:rsidP="003C51C1">
      <w:pPr>
        <w:bidi/>
        <w:rPr>
          <w:rFonts w:ascii="Poppins" w:hAnsi="Poppins" w:cs="Arial"/>
          <w:sz w:val="22"/>
          <w:szCs w:val="22"/>
          <w:lang w:val="en-US"/>
        </w:rPr>
      </w:pPr>
    </w:p>
    <w:p w14:paraId="4BB1B4C7" w14:textId="77777777" w:rsidR="003C51C1" w:rsidRDefault="003C51C1" w:rsidP="003C51C1">
      <w:pPr>
        <w:bidi/>
        <w:rPr>
          <w:rFonts w:ascii="Poppins" w:hAnsi="Poppins" w:cs="Arial"/>
          <w:sz w:val="22"/>
          <w:szCs w:val="22"/>
          <w:lang w:val="en-US"/>
        </w:rPr>
      </w:pPr>
    </w:p>
    <w:p w14:paraId="3BBB5791" w14:textId="77777777" w:rsidR="003C51C1" w:rsidRDefault="003C51C1" w:rsidP="003C51C1">
      <w:pPr>
        <w:bidi/>
        <w:rPr>
          <w:rFonts w:ascii="Poppins" w:hAnsi="Poppins" w:cs="Arial"/>
          <w:sz w:val="22"/>
          <w:szCs w:val="22"/>
          <w:lang w:val="en-US"/>
        </w:rPr>
      </w:pPr>
    </w:p>
    <w:p w14:paraId="36AFEFFD" w14:textId="77777777" w:rsidR="003C51C1" w:rsidRPr="003C51C1" w:rsidRDefault="003C51C1" w:rsidP="003C51C1">
      <w:pPr>
        <w:bidi/>
        <w:rPr>
          <w:rFonts w:ascii="Poppins" w:hAnsi="Poppins" w:cs="Arial"/>
          <w:sz w:val="22"/>
          <w:szCs w:val="22"/>
          <w:lang w:val="en-US"/>
        </w:rPr>
      </w:pPr>
    </w:p>
    <w:p w14:paraId="4876AA3D"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أخبر قائدة الوحدة (أو متطوعة "مرشدات الفتيات" المناسبة) فوراً في مكان خاص وسري حيثما أمكن ذلك.</w:t>
      </w:r>
    </w:p>
    <w:p w14:paraId="0B6DB7B0"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دوّن ملاحظات دقيقة لما قيل (لا تعيد الصياغة)، ووقّع على الصفحة باسمك والتاريخ. أعطِها للمتطوعة نفسها التي أبلغتها. سجّل ما قيل لك فقط.</w:t>
      </w:r>
    </w:p>
    <w:p w14:paraId="0B2C8008"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لا تقدّم ضمانًا بالحفاظ على السرية.</w:t>
      </w:r>
    </w:p>
    <w:p w14:paraId="45386303" w14:textId="77777777" w:rsidR="00B05B43" w:rsidRPr="00554F64" w:rsidRDefault="00B05B43" w:rsidP="00554F64">
      <w:pPr>
        <w:pStyle w:val="ListParagraph"/>
        <w:numPr>
          <w:ilvl w:val="0"/>
          <w:numId w:val="2"/>
        </w:numPr>
        <w:bidi/>
        <w:rPr>
          <w:rFonts w:ascii="Poppins" w:hAnsi="Poppins" w:cs="Arial"/>
          <w:sz w:val="22"/>
          <w:szCs w:val="22"/>
          <w:rtl/>
        </w:rPr>
      </w:pPr>
      <w:r>
        <w:rPr>
          <w:rFonts w:ascii="Poppins" w:hAnsi="Poppins" w:cs="Arial" w:hint="cs"/>
          <w:sz w:val="22"/>
          <w:szCs w:val="22"/>
          <w:rtl/>
        </w:rPr>
        <w:t>اسأل الشخص المعني عمّا إذا كان لديه أي مخاوف بشأن مشاركتك لهذه المعلومات، وتأكّد من أن ذلك لا يعرّضه للخطر.</w:t>
      </w:r>
    </w:p>
    <w:p w14:paraId="1F3B3518" w14:textId="77777777" w:rsidR="00B05B43" w:rsidRPr="00E372D0" w:rsidRDefault="00B05B43" w:rsidP="0047509D">
      <w:pPr>
        <w:bidi/>
        <w:rPr>
          <w:rFonts w:ascii="Poppins" w:hAnsi="Poppins" w:cs="Arial"/>
          <w:sz w:val="22"/>
          <w:szCs w:val="22"/>
          <w:rtl/>
        </w:rPr>
      </w:pPr>
      <w:r>
        <w:rPr>
          <w:rFonts w:ascii="Poppins" w:hAnsi="Poppins" w:cs="Arial" w:hint="cs"/>
          <w:sz w:val="22"/>
          <w:szCs w:val="22"/>
          <w:rtl/>
        </w:rPr>
        <w:t>إذا كنت قلقاً بشأن سلامة أو رفاهية شخص يافع، يجب أن تحافظ على هدوئك وتخبر قائدة الوحدة (أو متطوعة "مرشدات الفتيات" المناسبة) فوراً.</w:t>
      </w:r>
    </w:p>
    <w:p w14:paraId="3D70ACBD" w14:textId="77777777" w:rsidR="00B05B43" w:rsidRPr="00B05B43" w:rsidRDefault="00B05B43" w:rsidP="00B05B43">
      <w:pPr>
        <w:rPr>
          <w:rFonts w:ascii="Poppins" w:hAnsi="Poppins" w:cs="Poppins"/>
          <w:sz w:val="22"/>
          <w:szCs w:val="22"/>
        </w:rPr>
      </w:pPr>
    </w:p>
    <w:p w14:paraId="269FB264" w14:textId="77777777" w:rsidR="00B05B43" w:rsidRPr="002E474C" w:rsidRDefault="00B05B43" w:rsidP="00B05B43">
      <w:pPr>
        <w:bidi/>
        <w:rPr>
          <w:rFonts w:ascii="Poppins" w:hAnsi="Poppins" w:cs="Arial"/>
          <w:b/>
          <w:bCs/>
          <w:sz w:val="22"/>
          <w:szCs w:val="22"/>
          <w:rtl/>
        </w:rPr>
      </w:pPr>
      <w:r>
        <w:rPr>
          <w:rFonts w:ascii="Poppins" w:hAnsi="Poppins" w:cs="Arial" w:hint="cs"/>
          <w:b/>
          <w:bCs/>
          <w:sz w:val="22"/>
          <w:szCs w:val="22"/>
          <w:rtl/>
        </w:rPr>
        <w:t>الحماية في "مرشدات الفتيات"</w:t>
      </w:r>
    </w:p>
    <w:p w14:paraId="1C64F2F2" w14:textId="354A5411" w:rsidR="00B05B43" w:rsidRPr="00B05B43" w:rsidRDefault="00B05B43" w:rsidP="00B05B43">
      <w:pPr>
        <w:bidi/>
        <w:rPr>
          <w:rFonts w:ascii="Poppins" w:hAnsi="Poppins" w:cs="Arial"/>
          <w:sz w:val="22"/>
          <w:szCs w:val="22"/>
          <w:rtl/>
        </w:rPr>
      </w:pPr>
      <w:r>
        <w:rPr>
          <w:rFonts w:ascii="Poppins" w:hAnsi="Poppins" w:cs="Arial" w:hint="cs"/>
          <w:sz w:val="22"/>
          <w:szCs w:val="22"/>
          <w:rtl/>
        </w:rPr>
        <w:t>الحماية هي جوهر كل ما نقوم به في "مرشدات الفتيات"، وهي مسؤوليتنا جميعاً.</w:t>
      </w:r>
      <w:r>
        <w:rPr>
          <w:rFonts w:hint="cs"/>
          <w:rtl/>
        </w:rPr>
        <w:t xml:space="preserve"> </w:t>
      </w:r>
    </w:p>
    <w:p w14:paraId="20676BE8" w14:textId="0179845C" w:rsidR="00B05B43" w:rsidRPr="00B05B43" w:rsidRDefault="00B05B43" w:rsidP="00B05B43">
      <w:pPr>
        <w:bidi/>
        <w:rPr>
          <w:rFonts w:ascii="Poppins" w:hAnsi="Poppins" w:cs="Arial"/>
          <w:sz w:val="22"/>
          <w:szCs w:val="22"/>
          <w:rtl/>
        </w:rPr>
      </w:pPr>
      <w:r>
        <w:rPr>
          <w:rFonts w:ascii="Poppins" w:hAnsi="Poppins" w:cs="Arial" w:hint="cs"/>
          <w:sz w:val="22"/>
          <w:szCs w:val="22"/>
          <w:rtl/>
        </w:rPr>
        <w:t>أنت تشارك هذه المسؤولية في حماية وتعزيز سلامة ورفاهية الفتيات والشابات والبالغين بينما تساعدهم على تحقيق إمكاناتهم الكاملة من خلال تجارب إرشاد رائعة. إن سياستنا هي حماية جميع البالغين والأطفال بينما يشاركون في أنشطة "مرشدات الفتيات". هذا بغض النظر عن أي سمة، (محمية أو غير ذلك) أو خلفية.</w:t>
      </w:r>
    </w:p>
    <w:p w14:paraId="296714D9" w14:textId="3AA37328" w:rsidR="2B3FDB0D" w:rsidRPr="00656FA7" w:rsidRDefault="00B05B43" w:rsidP="00B05B43">
      <w:pPr>
        <w:bidi/>
        <w:rPr>
          <w:rFonts w:ascii="Poppins" w:hAnsi="Poppins" w:cs="Arial"/>
          <w:sz w:val="22"/>
          <w:szCs w:val="22"/>
          <w:rtl/>
        </w:rPr>
      </w:pPr>
      <w:r>
        <w:rPr>
          <w:rFonts w:ascii="Poppins" w:hAnsi="Poppins" w:cs="Arial" w:hint="cs"/>
          <w:sz w:val="22"/>
          <w:szCs w:val="22"/>
          <w:rtl/>
        </w:rPr>
        <w:t>إذا كانت لديك أي أسئلة أو مخاوف، أو كنت ترغب في معرفة المزيد عن سياسة الحماية الخاصة بـ "مرشدات الفتيات" (</w:t>
      </w:r>
      <w:r>
        <w:rPr>
          <w:rFonts w:ascii="Poppins" w:hAnsi="Poppins" w:cs="Arial"/>
          <w:sz w:val="22"/>
          <w:szCs w:val="22"/>
        </w:rPr>
        <w:t>Girlguiding)</w:t>
      </w:r>
      <w:r>
        <w:rPr>
          <w:rFonts w:ascii="Poppins" w:hAnsi="Poppins" w:cs="Arial" w:hint="cs"/>
          <w:sz w:val="22"/>
          <w:szCs w:val="22"/>
          <w:rtl/>
        </w:rPr>
        <w:t xml:space="preserve">، يمكنك الاتصال بفريق الحماية بالمقر الرئيسي عبر البريد الإلكتروني </w:t>
      </w:r>
      <w:r>
        <w:rPr>
          <w:rFonts w:ascii="Poppins" w:hAnsi="Poppins" w:cs="Arial"/>
          <w:sz w:val="22"/>
          <w:szCs w:val="22"/>
        </w:rPr>
        <w:t>safeguarding@girlguiding.org.uk</w:t>
      </w:r>
      <w:r>
        <w:rPr>
          <w:rFonts w:ascii="Poppins" w:hAnsi="Poppins" w:cs="Arial" w:hint="cs"/>
          <w:sz w:val="22"/>
          <w:szCs w:val="22"/>
          <w:rtl/>
        </w:rPr>
        <w:t xml:space="preserve"> أو الاتصال على 020 7834 6242 تحويلة 3037.</w:t>
      </w:r>
    </w:p>
    <w:sectPr w:rsidR="2B3FDB0D" w:rsidRPr="00656FA7" w:rsidSect="00A57652">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342C" w14:textId="77777777" w:rsidR="007D1C5F" w:rsidRDefault="007D1C5F" w:rsidP="00A57652">
      <w:pPr>
        <w:spacing w:after="0" w:line="240" w:lineRule="auto"/>
      </w:pPr>
      <w:r>
        <w:separator/>
      </w:r>
    </w:p>
  </w:endnote>
  <w:endnote w:type="continuationSeparator" w:id="0">
    <w:p w14:paraId="6C5E3A8F" w14:textId="77777777" w:rsidR="007D1C5F" w:rsidRDefault="007D1C5F" w:rsidP="00A57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0DEB" w14:textId="2970D8A6" w:rsidR="00A57652" w:rsidRDefault="00A57652">
    <w:pPr>
      <w:pStyle w:val="Footer"/>
    </w:pPr>
    <w:r>
      <w:rPr>
        <w:noProof/>
      </w:rPr>
      <w:drawing>
        <wp:anchor distT="0" distB="0" distL="0" distR="0" simplePos="0" relativeHeight="251663360" behindDoc="0" locked="0" layoutInCell="1" allowOverlap="1" wp14:anchorId="6934179F" wp14:editId="46DD747B">
          <wp:simplePos x="0" y="0"/>
          <wp:positionH relativeFrom="margin">
            <wp:align>center</wp:align>
          </wp:positionH>
          <wp:positionV relativeFrom="paragraph">
            <wp:posOffset>-53340</wp:posOffset>
          </wp:positionV>
          <wp:extent cx="6383913" cy="420370"/>
          <wp:effectExtent l="0" t="0" r="0" b="0"/>
          <wp:wrapNone/>
          <wp:docPr id="1256642407"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AF9C" w14:textId="16EFA506" w:rsidR="00A57652" w:rsidRDefault="00A57652">
    <w:pPr>
      <w:pStyle w:val="Footer"/>
    </w:pPr>
    <w:r>
      <w:rPr>
        <w:noProof/>
      </w:rPr>
      <w:drawing>
        <wp:anchor distT="0" distB="0" distL="0" distR="0" simplePos="0" relativeHeight="251661312" behindDoc="0" locked="0" layoutInCell="1" allowOverlap="1" wp14:anchorId="029AA6AF" wp14:editId="0276FA66">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8A40" w14:textId="77777777" w:rsidR="007D1C5F" w:rsidRDefault="007D1C5F" w:rsidP="00A57652">
      <w:pPr>
        <w:spacing w:after="0" w:line="240" w:lineRule="auto"/>
      </w:pPr>
      <w:r>
        <w:separator/>
      </w:r>
    </w:p>
  </w:footnote>
  <w:footnote w:type="continuationSeparator" w:id="0">
    <w:p w14:paraId="6FAD7D55" w14:textId="77777777" w:rsidR="007D1C5F" w:rsidRDefault="007D1C5F" w:rsidP="00A57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E694B" w14:textId="47860AA7" w:rsidR="00A57652" w:rsidRDefault="00A57652">
    <w:pPr>
      <w:pStyle w:val="Header"/>
    </w:pPr>
    <w:r>
      <w:rPr>
        <w:rFonts w:ascii="Poppins" w:hAnsi="Poppins" w:cs="Poppins"/>
        <w:b/>
        <w:bCs/>
        <w:noProof/>
      </w:rPr>
      <w:drawing>
        <wp:anchor distT="0" distB="0" distL="114300" distR="114300" simplePos="0" relativeHeight="251659264" behindDoc="0" locked="0" layoutInCell="1" allowOverlap="1" wp14:anchorId="7C538341" wp14:editId="08A43F2A">
          <wp:simplePos x="0" y="0"/>
          <wp:positionH relativeFrom="margin">
            <wp:posOffset>-853440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F725F"/>
    <w:multiLevelType w:val="multilevel"/>
    <w:tmpl w:val="0D32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132D53"/>
    <w:multiLevelType w:val="hybridMultilevel"/>
    <w:tmpl w:val="02026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5654E1"/>
    <w:multiLevelType w:val="multilevel"/>
    <w:tmpl w:val="2B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696406">
    <w:abstractNumId w:val="0"/>
  </w:num>
  <w:num w:numId="2" w16cid:durableId="1252666543">
    <w:abstractNumId w:val="1"/>
  </w:num>
  <w:num w:numId="3" w16cid:durableId="97533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FC57CD"/>
    <w:rsid w:val="00077210"/>
    <w:rsid w:val="000D372B"/>
    <w:rsid w:val="000E4B0D"/>
    <w:rsid w:val="002E474C"/>
    <w:rsid w:val="002E5973"/>
    <w:rsid w:val="00396936"/>
    <w:rsid w:val="003C51C1"/>
    <w:rsid w:val="0047509D"/>
    <w:rsid w:val="00554F64"/>
    <w:rsid w:val="00601947"/>
    <w:rsid w:val="00656FA7"/>
    <w:rsid w:val="006F0671"/>
    <w:rsid w:val="007D1C5F"/>
    <w:rsid w:val="008346DA"/>
    <w:rsid w:val="00861B06"/>
    <w:rsid w:val="008B0985"/>
    <w:rsid w:val="00995C92"/>
    <w:rsid w:val="00A3383D"/>
    <w:rsid w:val="00A45613"/>
    <w:rsid w:val="00A57652"/>
    <w:rsid w:val="00AD0505"/>
    <w:rsid w:val="00B05B43"/>
    <w:rsid w:val="00D023CC"/>
    <w:rsid w:val="00D55892"/>
    <w:rsid w:val="00E372D0"/>
    <w:rsid w:val="00E9308F"/>
    <w:rsid w:val="00EE71E0"/>
    <w:rsid w:val="00F242CD"/>
    <w:rsid w:val="00F76CB3"/>
    <w:rsid w:val="2B3FDB0D"/>
    <w:rsid w:val="32FC57CD"/>
    <w:rsid w:val="6D27525F"/>
    <w:rsid w:val="74160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57CD"/>
  <w15:chartTrackingRefBased/>
  <w15:docId w15:val="{9851271B-A6C7-445D-9C5B-45D30B72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71E0"/>
    <w:rPr>
      <w:color w:val="467886" w:themeColor="hyperlink"/>
      <w:u w:val="single"/>
    </w:rPr>
  </w:style>
  <w:style w:type="character" w:styleId="UnresolvedMention">
    <w:name w:val="Unresolved Mention"/>
    <w:basedOn w:val="DefaultParagraphFont"/>
    <w:uiPriority w:val="99"/>
    <w:semiHidden/>
    <w:unhideWhenUsed/>
    <w:rsid w:val="00EE71E0"/>
    <w:rPr>
      <w:color w:val="605E5C"/>
      <w:shd w:val="clear" w:color="auto" w:fill="E1DFDD"/>
    </w:rPr>
  </w:style>
  <w:style w:type="paragraph" w:styleId="ListParagraph">
    <w:name w:val="List Paragraph"/>
    <w:basedOn w:val="Normal"/>
    <w:uiPriority w:val="34"/>
    <w:qFormat/>
    <w:rsid w:val="00554F64"/>
    <w:pPr>
      <w:ind w:left="720"/>
      <w:contextualSpacing/>
    </w:pPr>
  </w:style>
  <w:style w:type="paragraph" w:styleId="Header">
    <w:name w:val="header"/>
    <w:basedOn w:val="Normal"/>
    <w:link w:val="HeaderChar"/>
    <w:uiPriority w:val="99"/>
    <w:unhideWhenUsed/>
    <w:rsid w:val="00A57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7652"/>
  </w:style>
  <w:style w:type="paragraph" w:styleId="Footer">
    <w:name w:val="footer"/>
    <w:basedOn w:val="Normal"/>
    <w:link w:val="FooterChar"/>
    <w:uiPriority w:val="99"/>
    <w:unhideWhenUsed/>
    <w:rsid w:val="00A57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7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DEFCB-469B-49F0-89F6-4CE53C0F8033}">
  <ds:schemaRefs>
    <ds:schemaRef ds:uri="http://schemas.microsoft.com/sharepoint/v3/contenttype/forms"/>
  </ds:schemaRefs>
</ds:datastoreItem>
</file>

<file path=customXml/itemProps2.xml><?xml version="1.0" encoding="utf-8"?>
<ds:datastoreItem xmlns:ds="http://schemas.openxmlformats.org/officeDocument/2006/customXml" ds:itemID="{F04C458B-C1F1-45EF-91D9-CA67CFE9F1F9}">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9B94F93D-FFFE-4E58-BD4C-195BE8AC6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1923</Characters>
  <Application>Microsoft Office Word</Application>
  <DocSecurity>0</DocSecurity>
  <Lines>47</Lines>
  <Paragraphs>32</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2025-12-05T16:44:00Z</dcterms:created>
  <dcterms:modified xsi:type="dcterms:W3CDTF">2026-03-16T15:23:00Z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